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firstLine="562" w:firstLineChars="200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桂林市人民医院临床试验研究者简历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551"/>
        <w:gridCol w:w="198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87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7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执业地点：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 年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8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月至     年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月至     年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73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期间</w:t>
            </w:r>
          </w:p>
        </w:tc>
        <w:tc>
          <w:tcPr>
            <w:tcW w:w="5649" w:type="dxa"/>
            <w:gridSpan w:val="3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月至     年  月</w:t>
            </w:r>
          </w:p>
        </w:tc>
        <w:tc>
          <w:tcPr>
            <w:tcW w:w="5649" w:type="dxa"/>
            <w:gridSpan w:val="3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月至     年  月</w:t>
            </w:r>
          </w:p>
        </w:tc>
        <w:tc>
          <w:tcPr>
            <w:tcW w:w="5649" w:type="dxa"/>
            <w:gridSpan w:val="3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月至     年  月</w:t>
            </w:r>
          </w:p>
        </w:tc>
        <w:tc>
          <w:tcPr>
            <w:tcW w:w="5649" w:type="dxa"/>
            <w:gridSpan w:val="3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从事新药临床研究经历：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GCP培训情况：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研究者签字：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/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7F"/>
    <w:rsid w:val="00A47C7F"/>
    <w:rsid w:val="00F864CF"/>
    <w:rsid w:val="1FD4184C"/>
    <w:rsid w:val="310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jc w:val="left"/>
      <w:outlineLvl w:val="1"/>
    </w:pPr>
    <w:rPr>
      <w:b/>
      <w:bCs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2019-12-11T01:53:00Z</dcterms:created>
  <dc:creator>ASUS</dc:creator>
  <cp:lastModifiedBy>唐jc</cp:lastModifiedBy>
  <dcterms:modified xsi:type="dcterms:W3CDTF">2021-03-17T08:39:55Z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