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7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6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设备品牌型号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疫情防控需要，请所有报名参会的供应商在参会时提供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小时内核酸检测报告并出示健康码、行程码，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  <w:lang w:eastAsia="zh-CN"/>
        </w:rPr>
        <w:t>戴好口罩，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否则不予参会。谢谢配合！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参数、配置清单、设备图片、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如有耗材的耗材报价单）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、供应商提供《医疗器械经营企业许可证》（或第二类器械经营备案凭证）或《医疗器械生产企业许可证》、《医疗器械备案凭证》、《中华人民共和国医疗器械注册证》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等并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eastAsia="zh-CN"/>
        </w:rPr>
        <w:t>产品厂家的生产经营许可证、产品注册证复印件。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该设备在其他医院使用用户名单、业绩。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办公地点：桂林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市人民医院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1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号楼1楼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器械科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办公室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103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3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  <w:r>
        <w:rPr>
          <w:rFonts w:hint="eastAsia" w:hAnsi="宋体" w:cs="宋体"/>
          <w:b/>
          <w:sz w:val="32"/>
          <w:lang w:eastAsia="zh-CN"/>
        </w:rPr>
        <w:t>计量检测报价表（格式）</w:t>
      </w:r>
    </w:p>
    <w:tbl>
      <w:tblPr>
        <w:tblStyle w:val="7"/>
        <w:tblW w:w="9915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15"/>
        <w:gridCol w:w="2250"/>
        <w:gridCol w:w="1755"/>
        <w:gridCol w:w="2325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2" w:hRule="atLeast"/>
        </w:trPr>
        <w:tc>
          <w:tcPr>
            <w:tcW w:w="915" w:type="dxa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50" w:type="dxa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vertAlign w:val="baseline"/>
                <w:lang w:eastAsia="zh-CN"/>
              </w:rPr>
              <w:t>仪器设备名称</w:t>
            </w:r>
          </w:p>
        </w:tc>
        <w:tc>
          <w:tcPr>
            <w:tcW w:w="1755" w:type="dxa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vertAlign w:val="baseline"/>
                <w:lang w:eastAsia="zh-CN"/>
              </w:rPr>
              <w:t>送检数量①</w:t>
            </w:r>
          </w:p>
        </w:tc>
        <w:tc>
          <w:tcPr>
            <w:tcW w:w="2325" w:type="dxa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vertAlign w:val="baseline"/>
                <w:lang w:eastAsia="zh-CN"/>
              </w:rPr>
              <w:t>单价②（元）</w:t>
            </w:r>
          </w:p>
        </w:tc>
        <w:tc>
          <w:tcPr>
            <w:tcW w:w="2670" w:type="dxa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vertAlign w:val="baseline"/>
                <w:lang w:eastAsia="zh-CN"/>
              </w:rPr>
              <w:t>总价③</w:t>
            </w:r>
            <w:r>
              <w:rPr>
                <w:rFonts w:hint="eastAsia" w:hAnsi="宋体" w:cs="宋体"/>
                <w:b/>
                <w:sz w:val="24"/>
                <w:szCs w:val="24"/>
                <w:vertAlign w:val="baseline"/>
                <w:lang w:val="en-US" w:eastAsia="zh-CN"/>
              </w:rPr>
              <w:t>=①*②</w:t>
            </w:r>
            <w:r>
              <w:rPr>
                <w:rFonts w:hint="eastAsia" w:hAnsi="宋体" w:cs="宋体"/>
                <w:b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50" w:type="dxa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70" w:type="dxa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50" w:type="dxa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70" w:type="dxa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50" w:type="dxa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70" w:type="dxa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2" w:hRule="atLeast"/>
        </w:trPr>
        <w:tc>
          <w:tcPr>
            <w:tcW w:w="9915" w:type="dxa"/>
            <w:gridSpan w:val="5"/>
            <w:vAlign w:val="center"/>
          </w:tcPr>
          <w:p>
            <w:pPr>
              <w:pStyle w:val="3"/>
              <w:jc w:val="both"/>
              <w:rPr>
                <w:rFonts w:hint="eastAsia" w:hAnsi="宋体" w:cs="宋体"/>
                <w:b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hAnsi="宋体" w:cs="宋体"/>
                <w:b/>
                <w:sz w:val="21"/>
                <w:szCs w:val="21"/>
                <w:vertAlign w:val="baseline"/>
                <w:lang w:eastAsia="zh-CN"/>
              </w:rPr>
              <w:t>合计金额：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</w:trPr>
        <w:tc>
          <w:tcPr>
            <w:tcW w:w="9915" w:type="dxa"/>
            <w:gridSpan w:val="5"/>
            <w:vAlign w:val="center"/>
          </w:tcPr>
          <w:p>
            <w:pPr>
              <w:pStyle w:val="3"/>
              <w:jc w:val="both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hAnsi="宋体" w:cs="宋体"/>
                <w:b/>
                <w:sz w:val="21"/>
                <w:szCs w:val="21"/>
                <w:vertAlign w:val="baseline"/>
                <w:lang w:eastAsia="zh-CN"/>
              </w:rPr>
              <w:t>最终报价：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2" w:hRule="atLeast"/>
        </w:trPr>
        <w:tc>
          <w:tcPr>
            <w:tcW w:w="9915" w:type="dxa"/>
            <w:gridSpan w:val="5"/>
            <w:vAlign w:val="top"/>
          </w:tcPr>
          <w:p>
            <w:pPr>
              <w:pStyle w:val="3"/>
              <w:jc w:val="left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/>
              </w:rPr>
              <w:t>说明：</w:t>
            </w:r>
            <w:r>
              <w:rPr>
                <w:rFonts w:hint="eastAsia" w:hAnsi="宋体" w:eastAsia="宋体" w:cs="宋体"/>
                <w:szCs w:val="21"/>
              </w:rPr>
              <w:t>报价应综合考虑总价包干（包含提供本次服务范围的所有成本、税金、保险、利润、材料费、会务费、差旅费、住宿费、交通运输费用、人工费及部分不可预见开支等费用）</w:t>
            </w:r>
          </w:p>
        </w:tc>
      </w:tr>
    </w:tbl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lang w:eastAsia="zh-CN"/>
        </w:rPr>
        <w:t>公司</w:t>
      </w:r>
      <w:r>
        <w:rPr>
          <w:rFonts w:hint="eastAsia" w:ascii="宋体" w:hAnsi="宋体" w:eastAsia="宋体" w:cs="宋体"/>
          <w:szCs w:val="21"/>
        </w:rPr>
        <w:t>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</w:t>
      </w:r>
    </w:p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  <w:bookmarkStart w:id="0" w:name="_GoBack"/>
      <w:bookmarkEnd w:id="0"/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3CE3BC6"/>
    <w:rsid w:val="07315753"/>
    <w:rsid w:val="09BA7A33"/>
    <w:rsid w:val="0A25586F"/>
    <w:rsid w:val="0A5D7A18"/>
    <w:rsid w:val="11434B10"/>
    <w:rsid w:val="14006E79"/>
    <w:rsid w:val="1ADB163E"/>
    <w:rsid w:val="1B847BEA"/>
    <w:rsid w:val="1FAE2A9B"/>
    <w:rsid w:val="24AB34A4"/>
    <w:rsid w:val="260D1A5D"/>
    <w:rsid w:val="2BBE3C47"/>
    <w:rsid w:val="2DEB5667"/>
    <w:rsid w:val="2EAA08D6"/>
    <w:rsid w:val="315A234F"/>
    <w:rsid w:val="38CF5ABF"/>
    <w:rsid w:val="3C1E0123"/>
    <w:rsid w:val="3D9C4C30"/>
    <w:rsid w:val="422A4450"/>
    <w:rsid w:val="452640B9"/>
    <w:rsid w:val="47B85972"/>
    <w:rsid w:val="47F373BC"/>
    <w:rsid w:val="480D2A44"/>
    <w:rsid w:val="4DC249A0"/>
    <w:rsid w:val="51B60FAF"/>
    <w:rsid w:val="5521197E"/>
    <w:rsid w:val="558A46C7"/>
    <w:rsid w:val="605F086D"/>
    <w:rsid w:val="62731807"/>
    <w:rsid w:val="63155F18"/>
    <w:rsid w:val="64635C47"/>
    <w:rsid w:val="646557F8"/>
    <w:rsid w:val="679A42D6"/>
    <w:rsid w:val="688471B6"/>
    <w:rsid w:val="68C260CB"/>
    <w:rsid w:val="69AE403B"/>
    <w:rsid w:val="6C550E7B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0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纯文本 字符"/>
    <w:basedOn w:val="8"/>
    <w:link w:val="3"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1">
    <w:name w:val="批注文字 字符"/>
    <w:basedOn w:val="8"/>
    <w:link w:val="2"/>
    <w:semiHidden/>
    <w:qFormat/>
    <w:uiPriority w:val="99"/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8"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6322</Words>
  <Characters>6440</Characters>
  <Lines>14</Lines>
  <Paragraphs>4</Paragraphs>
  <TotalTime>2</TotalTime>
  <ScaleCrop>false</ScaleCrop>
  <LinksUpToDate>false</LinksUpToDate>
  <CharactersWithSpaces>6721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铁甲依然在K</cp:lastModifiedBy>
  <dcterms:modified xsi:type="dcterms:W3CDTF">2022-12-09T10:46:19Z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7C15AE60526C49C0AA225E7350459B70</vt:lpwstr>
  </property>
</Properties>
</file>