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14"/>
        <w:gridCol w:w="1822"/>
        <w:gridCol w:w="1013"/>
        <w:gridCol w:w="1872"/>
        <w:gridCol w:w="1069"/>
        <w:gridCol w:w="1069"/>
        <w:gridCol w:w="1069"/>
        <w:gridCol w:w="1016"/>
        <w:gridCol w:w="992"/>
        <w:gridCol w:w="1134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4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2023年汽车明细表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18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使用性质</w:t>
            </w:r>
          </w:p>
        </w:tc>
        <w:tc>
          <w:tcPr>
            <w:tcW w:w="7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保费报价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交强险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车船税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三者险（责任险额100万）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座位险（10万/座)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无法找到第三方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不计免赔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桂CRY226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别克SGM6520UYAA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桂CB9582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江铃全顺JX5048XJHMCA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桂CE7121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江铃全顺JX5049XJHMK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桂CRM120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江铃全顺JX5049XJHMCC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桂C27996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江铃全顺JX5038XJHZC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桂CSY120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江铃全顺JX5049XJHMCC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桂CB5792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江铃全顺JX5049XJHMK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桂CRA720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江铃全顺JX5049XJHMK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桂CC6120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凯福莱NBC5040XJH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桂C20K80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福田BJ5038XJH-V2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桂C53Z01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中意牌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桂C07Z03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中意牌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特种专业技术用车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桂C73350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宇通牌ZK5060XTXI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桂CF06098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宝骏牌LZW646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半挂牵引车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业务用车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3FD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2022-06-17T00:30:20Z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BB014D1C77604B34B3182CE994F56FF6</vt:lpwstr>
  </property>
</Properties>
</file>