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70"/>
        <w:gridCol w:w="8496"/>
        <w:gridCol w:w="840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eastAsia="仿宋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i w:val="0"/>
                <w:szCs w:val="24"/>
              </w:rPr>
            </w:pPr>
            <w:r>
              <w:rPr>
                <w:rFonts w:hint="eastAsia" w:ascii="仿宋" w:eastAsia="仿宋" w:cs="Arial"/>
                <w:b/>
                <w:i w:val="0"/>
                <w:szCs w:val="24"/>
              </w:rPr>
              <w:t>序号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i w:val="0"/>
                <w:szCs w:val="24"/>
              </w:rPr>
            </w:pPr>
            <w:r>
              <w:rPr>
                <w:rFonts w:hint="eastAsia" w:ascii="仿宋" w:eastAsia="仿宋" w:cs="Arial"/>
                <w:b/>
                <w:i w:val="0"/>
                <w:szCs w:val="24"/>
              </w:rPr>
              <w:t>名称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i w:val="0"/>
                <w:szCs w:val="24"/>
              </w:rPr>
            </w:pPr>
            <w:r>
              <w:rPr>
                <w:rFonts w:hint="eastAsia" w:ascii="仿宋" w:eastAsia="仿宋" w:cs="Arial"/>
                <w:b/>
                <w:i w:val="0"/>
                <w:szCs w:val="24"/>
              </w:rPr>
              <w:t>技术参数、配置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i w:val="0"/>
                <w:szCs w:val="24"/>
              </w:rPr>
            </w:pPr>
            <w:r>
              <w:rPr>
                <w:rFonts w:hint="eastAsia" w:ascii="仿宋" w:eastAsia="仿宋" w:cs="Arial"/>
                <w:b/>
                <w:i w:val="0"/>
                <w:szCs w:val="24"/>
              </w:rPr>
              <w:t>数量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i w:val="0"/>
                <w:szCs w:val="24"/>
              </w:rPr>
            </w:pPr>
            <w:r>
              <w:rPr>
                <w:rFonts w:hint="eastAsia" w:ascii="仿宋" w:eastAsia="仿宋" w:cs="Arial"/>
                <w:b/>
                <w:i w:val="0"/>
                <w:szCs w:val="24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  <w:r>
              <w:rPr>
                <w:rFonts w:ascii="仿宋" w:eastAsia="仿宋"/>
                <w:strike w:val="0"/>
                <w:dstrike w:val="0"/>
                <w:szCs w:val="24"/>
              </w:rPr>
              <w:t>空气能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t>主机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hint="eastAsia" w:ascii="仿宋" w:eastAsia="仿宋"/>
                <w:szCs w:val="24"/>
              </w:rPr>
              <w:t>1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t>、额定制热量：</w:t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≧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t>4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0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t>kW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</w:p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2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40D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4E49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4EA7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C34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91CF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FF1A"/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≧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0.85 m</w:t>
            </w:r>
            <w:r>
              <w:rPr>
                <w:rFonts w:hint="eastAsia" w:ascii="仿宋" w:hAnsi="仿宋" w:eastAsia="宋体"/>
                <w:strike w:val="0"/>
                <w:dstrike w:val="0"/>
                <w:szCs w:val="24"/>
              </w:rPr>
              <w:t>³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/h</w:t>
            </w:r>
          </w:p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3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FAA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3AF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C34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D4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91CF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FF1A"/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≧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0.65 m</w:t>
            </w:r>
            <w:r>
              <w:rPr>
                <w:rFonts w:hint="eastAsia" w:ascii="仿宋" w:hAnsi="仿宋" w:eastAsia="宋体"/>
                <w:strike w:val="0"/>
                <w:dstrike w:val="0"/>
                <w:szCs w:val="24"/>
              </w:rPr>
              <w:t>³</w:t>
            </w:r>
            <w:r>
              <w:rPr>
                <w:rFonts w:ascii="仿宋" w:hAnsi="仿宋" w:eastAsia="宋体"/>
                <w:strike w:val="0"/>
                <w:dstrike w:val="0"/>
                <w:szCs w:val="24"/>
              </w:rPr>
              <w:t xml:space="preserve">/h </w:t>
            </w:r>
          </w:p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4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535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E90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FF1A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3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8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0"/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V  3N  50Hz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</w:p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5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989D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B9A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29F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387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FF1A"/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≦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0"/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kW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</w:p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6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989D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B9A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535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D4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FF1A"/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≦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20A</w:t>
            </w:r>
          </w:p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7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66A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97F3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FF1A"/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≦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36"/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5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dB(A)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0020"/>
            </w:r>
          </w:p>
          <w:p>
            <w:pPr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ascii="仿宋" w:eastAsia="仿宋"/>
                <w:strike w:val="0"/>
                <w:dstrike w:val="0"/>
                <w:szCs w:val="24"/>
              </w:rPr>
              <w:t>8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4EA7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4C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4E3B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98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279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0B9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FF1A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282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0FD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3AF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4FDD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9AD8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548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FD0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84C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FAE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7535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11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3A7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236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B89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168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9760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300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6EE1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DB3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168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5E74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FD0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sym w:font="Symbol" w:char="884C"/>
            </w:r>
          </w:p>
          <w:p>
            <w:pPr>
              <w:rPr>
                <w:rFonts w:hint="eastAsia" w:ascii="仿宋" w:eastAsia="仿宋"/>
                <w:strike w:val="0"/>
                <w:dstrike w:val="0"/>
                <w:szCs w:val="24"/>
              </w:rPr>
            </w:pPr>
            <w:r>
              <w:rPr>
                <w:rFonts w:ascii="仿宋" w:eastAsia="仿宋"/>
                <w:strike w:val="0"/>
                <w:dstrike w:val="0"/>
                <w:szCs w:val="24"/>
              </w:rPr>
              <w:t>9、国内知名品牌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空气能控制附件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满足对空气能主机操作控制功能并显示空气能主机运行状态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具有自检功能，显示空气能主机故障现象以方便检修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显示水箱水位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保温水箱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numPr>
                <w:ilvl w:val="0"/>
                <w:numId w:val="2"/>
              </w:numPr>
              <w:jc w:val="both"/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ascii="仿宋" w:eastAsia="仿宋"/>
                <w:strike w:val="0"/>
                <w:dstrike w:val="0"/>
                <w:szCs w:val="24"/>
              </w:rPr>
              <w:t>内外304不锈钢材质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eastAsia="仿宋"/>
                <w:szCs w:val="24"/>
              </w:rPr>
            </w:pP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t>保温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层</w:t>
            </w:r>
            <w:r>
              <w:rPr>
                <w:rFonts w:ascii="Symbol" w:hAnsi="Symbol" w:eastAsia="仿宋"/>
                <w:strike w:val="0"/>
                <w:dstrike w:val="0"/>
                <w:szCs w:val="24"/>
              </w:rPr>
              <w:sym w:font="Symbol" w:char="00B3"/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t>50m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eastAsia="仿宋"/>
                <w:szCs w:val="24"/>
              </w:rPr>
            </w:pPr>
            <w:r>
              <w:rPr>
                <w:rFonts w:ascii="仿宋" w:eastAsia="仿宋"/>
                <w:strike w:val="0"/>
                <w:dstrike w:val="0"/>
                <w:szCs w:val="24"/>
              </w:rPr>
              <w:t>水箱容积</w:t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≧</w:t>
            </w:r>
            <w:r>
              <w:rPr>
                <w:rFonts w:ascii="宋体" w:eastAsia="宋体" w:cs="宋体"/>
                <w:strike w:val="0"/>
                <w:dstrike w:val="0"/>
                <w:szCs w:val="24"/>
              </w:rPr>
              <w:t>35吨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冷水</w:t>
            </w:r>
            <w:r>
              <w:rPr>
                <w:rFonts w:hint="eastAsia" w:ascii="仿宋" w:eastAsia="仿宋" w:cs="Arial"/>
                <w:szCs w:val="24"/>
              </w:rPr>
              <w:t>水箱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ind w:firstLine="0"/>
              <w:jc w:val="both"/>
              <w:rPr>
                <w:rFonts w:ascii="仿宋" w:eastAsia="仿宋"/>
                <w:strike w:val="0"/>
                <w:dstrike w:val="0"/>
                <w:szCs w:val="24"/>
              </w:rPr>
            </w:pPr>
            <w:r>
              <w:rPr>
                <w:rFonts w:ascii="仿宋" w:eastAsia="仿宋"/>
                <w:strike w:val="0"/>
                <w:dstrike w:val="0"/>
                <w:szCs w:val="24"/>
              </w:rPr>
              <w:t>1、内外304不锈钢材质</w:t>
            </w:r>
          </w:p>
          <w:p>
            <w:pPr>
              <w:ind w:firstLine="0"/>
              <w:jc w:val="both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2、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水箱容积</w:t>
            </w:r>
            <w:r>
              <w:rPr>
                <w:rFonts w:hint="eastAsia" w:ascii="宋体" w:eastAsia="宋体" w:cs="宋体"/>
                <w:strike w:val="0"/>
                <w:dstrike w:val="0"/>
                <w:szCs w:val="24"/>
              </w:rPr>
              <w:t>≧</w:t>
            </w:r>
            <w:r>
              <w:rPr>
                <w:rFonts w:ascii="宋体" w:eastAsia="宋体" w:cs="宋体"/>
                <w:strike w:val="0"/>
                <w:dstrike w:val="0"/>
                <w:szCs w:val="24"/>
              </w:rPr>
              <w:t>10吨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热水供水泵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变频恒压式</w:t>
            </w:r>
          </w:p>
          <w:p>
            <w:pPr>
              <w:ind w:firstLine="0"/>
              <w:jc w:val="both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2、电源：380V 3N 50Hz</w:t>
            </w:r>
          </w:p>
          <w:p>
            <w:pPr>
              <w:ind w:firstLine="0"/>
              <w:jc w:val="both"/>
              <w:rPr>
                <w:rFonts w:ascii="仿宋" w:eastAsia="仿宋" w:cs="Arial"/>
                <w:szCs w:val="24"/>
              </w:rPr>
            </w:pPr>
            <w:r>
              <w:rPr>
                <w:rFonts w:ascii="仿宋" w:hAnsi="仿宋" w:eastAsia="宋体" w:cs="Arial"/>
                <w:szCs w:val="24"/>
              </w:rPr>
              <w:t>3</w:t>
            </w:r>
            <w:r>
              <w:rPr>
                <w:rFonts w:hint="eastAsia" w:ascii="仿宋" w:eastAsia="仿宋" w:cs="Arial"/>
                <w:szCs w:val="24"/>
              </w:rPr>
              <w:t>、</w:t>
            </w:r>
            <w:r>
              <w:rPr>
                <w:rFonts w:ascii="仿宋" w:eastAsia="仿宋" w:cs="Arial"/>
                <w:szCs w:val="24"/>
              </w:rPr>
              <w:t>能满足用水水压要求</w:t>
            </w:r>
          </w:p>
          <w:p>
            <w:pPr>
              <w:ind w:firstLine="0"/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4、国内知名品牌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冷水进水泵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ind w:firstLine="0"/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1、定频离心式</w:t>
            </w:r>
          </w:p>
          <w:p>
            <w:pPr>
              <w:ind w:firstLine="0"/>
              <w:jc w:val="both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2、电源：220V 1N 50Hz</w:t>
            </w:r>
          </w:p>
          <w:p>
            <w:pPr>
              <w:ind w:firstLine="0"/>
              <w:jc w:val="both"/>
              <w:rPr>
                <w:rFonts w:ascii="仿宋" w:hAnsi="仿宋" w:eastAsia="宋体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3、能满足设备运行要求</w:t>
            </w:r>
          </w:p>
          <w:p>
            <w:pPr>
              <w:ind w:firstLine="0"/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hAnsi="仿宋" w:eastAsia="宋体" w:cs="Arial"/>
                <w:szCs w:val="24"/>
              </w:rPr>
              <w:t>4、</w:t>
            </w:r>
            <w:r>
              <w:rPr>
                <w:rFonts w:ascii="仿宋" w:eastAsia="仿宋" w:cs="Arial"/>
                <w:szCs w:val="24"/>
              </w:rPr>
              <w:t>国内知名品牌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热水循环泵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ind w:firstLine="0"/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1、定频离心式</w:t>
            </w:r>
          </w:p>
          <w:p>
            <w:pPr>
              <w:ind w:firstLine="0"/>
              <w:jc w:val="both"/>
              <w:rPr>
                <w:rFonts w:ascii="仿宋" w:eastAsia="仿宋" w:cs="Arial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cs="Arial"/>
                <w:szCs w:val="24"/>
              </w:rPr>
              <w:t>2、电源：220V 1N 50Hz</w:t>
            </w:r>
          </w:p>
          <w:p>
            <w:pPr>
              <w:ind w:firstLine="0"/>
              <w:jc w:val="both"/>
              <w:rPr>
                <w:rFonts w:ascii="仿宋" w:hAnsi="仿宋" w:eastAsia="宋体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3、能满足设备运行要求</w:t>
            </w:r>
          </w:p>
          <w:p>
            <w:pPr>
              <w:ind w:firstLine="0"/>
              <w:jc w:val="both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hAnsi="仿宋" w:eastAsia="宋体" w:cs="Arial"/>
                <w:szCs w:val="24"/>
              </w:rPr>
              <w:t>4、</w:t>
            </w:r>
            <w:r>
              <w:rPr>
                <w:rFonts w:ascii="仿宋" w:eastAsia="仿宋" w:cs="Arial"/>
                <w:szCs w:val="24"/>
              </w:rPr>
              <w:t>国内知名品牌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自动水流开关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  <w:r>
              <w:rPr>
                <w:rFonts w:ascii="仿宋" w:eastAsia="仿宋"/>
                <w:szCs w:val="24"/>
              </w:rPr>
              <w:t>能检测水路流动状态，控制水泵工作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电源控制箱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含空气开关、交流接触器、定时开关等，实现对空气能主机、水泵等电器设备的操作控制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水位开关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仿宋" w:eastAsia="仿宋"/>
                <w:szCs w:val="24"/>
              </w:rPr>
            </w:pPr>
            <w:r>
              <w:rPr>
                <w:rFonts w:ascii="仿宋" w:eastAsia="仿宋"/>
                <w:szCs w:val="24"/>
              </w:rPr>
              <w:t>能实现对水箱水位控制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水管管路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  <w:r>
              <w:rPr>
                <w:rFonts w:hint="eastAsia" w:ascii="仿宋" w:eastAsia="仿宋"/>
                <w:szCs w:val="24"/>
              </w:rPr>
              <w:t>含</w:t>
            </w:r>
            <w:r>
              <w:rPr>
                <w:rFonts w:hint="eastAsia" w:ascii="仿宋" w:eastAsia="仿宋"/>
                <w:strike w:val="0"/>
                <w:dstrike w:val="0"/>
                <w:szCs w:val="24"/>
              </w:rPr>
              <w:t>PPR管路、管件、阀门等</w:t>
            </w:r>
            <w:r>
              <w:rPr>
                <w:rFonts w:ascii="仿宋" w:eastAsia="仿宋"/>
                <w:strike w:val="0"/>
                <w:dstrike w:val="0"/>
                <w:szCs w:val="24"/>
              </w:rPr>
              <w:t>，满足热水系统的产水、供水等功能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  <w:r>
              <w:rPr>
                <w:rFonts w:ascii="仿宋" w:eastAsia="仿宋" w:cs="Arial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回水控制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含温</w:t>
            </w:r>
            <w:r>
              <w:rPr>
                <w:rFonts w:ascii="仿宋" w:eastAsia="仿宋" w:cs="Arial"/>
                <w:szCs w:val="24"/>
              </w:rPr>
              <w:t>度</w:t>
            </w:r>
            <w:r>
              <w:rPr>
                <w:rFonts w:hint="eastAsia" w:ascii="仿宋" w:eastAsia="仿宋" w:cs="Arial"/>
                <w:szCs w:val="24"/>
              </w:rPr>
              <w:t>控</w:t>
            </w:r>
            <w:r>
              <w:rPr>
                <w:rFonts w:ascii="仿宋" w:eastAsia="仿宋" w:cs="Arial"/>
                <w:szCs w:val="24"/>
              </w:rPr>
              <w:t>制</w:t>
            </w:r>
            <w:r>
              <w:rPr>
                <w:rFonts w:hint="eastAsia" w:ascii="仿宋" w:eastAsia="仿宋" w:cs="Arial"/>
                <w:szCs w:val="24"/>
              </w:rPr>
              <w:t>、电磁阀等</w:t>
            </w:r>
            <w:r>
              <w:rPr>
                <w:rFonts w:ascii="仿宋" w:eastAsia="仿宋" w:cs="Arial"/>
                <w:szCs w:val="24"/>
              </w:rPr>
              <w:t>联达装置，能实现对管路水温的控制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  <w:r>
              <w:rPr>
                <w:rFonts w:ascii="仿宋" w:eastAsia="仿宋" w:cs="Arial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主机</w:t>
            </w:r>
            <w:r>
              <w:rPr>
                <w:rFonts w:ascii="仿宋" w:eastAsia="仿宋" w:cs="Arial"/>
                <w:szCs w:val="24"/>
              </w:rPr>
              <w:t>、水箱</w:t>
            </w:r>
            <w:r>
              <w:rPr>
                <w:rFonts w:hint="eastAsia" w:ascii="仿宋" w:eastAsia="仿宋" w:cs="Arial"/>
                <w:szCs w:val="24"/>
              </w:rPr>
              <w:t>基础（支架）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  <w:r>
              <w:rPr>
                <w:rFonts w:ascii="仿宋" w:eastAsia="仿宋"/>
                <w:szCs w:val="24"/>
              </w:rPr>
              <w:t>水泥（或钢架）基础，能满足空气能主机、保温水箱的安装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  <w:r>
              <w:rPr>
                <w:rFonts w:ascii="仿宋" w:eastAsia="仿宋" w:cs="Arial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主机安装调试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  <w:r>
              <w:rPr>
                <w:rFonts w:ascii="仿宋" w:eastAsia="仿宋"/>
                <w:szCs w:val="24"/>
              </w:rPr>
              <w:t>空气能主机、水泵及控制系统的安装调试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  <w:r>
              <w:rPr>
                <w:rFonts w:ascii="仿宋" w:eastAsia="仿宋" w:cs="Arial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杂费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ascii="仿宋" w:eastAsia="仿宋" w:cs="Arial"/>
                <w:szCs w:val="24"/>
              </w:rPr>
              <w:t>设备及</w:t>
            </w:r>
            <w:r>
              <w:rPr>
                <w:rFonts w:hint="eastAsia" w:ascii="仿宋" w:eastAsia="仿宋" w:cs="Arial"/>
                <w:szCs w:val="24"/>
              </w:rPr>
              <w:t>管路固定、保温、包扎等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  <w:r>
              <w:rPr>
                <w:rFonts w:ascii="仿宋" w:eastAsia="仿宋" w:cs="Arial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设备运输吊装</w:t>
            </w:r>
          </w:p>
        </w:tc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/>
                <w:szCs w:val="24"/>
              </w:rPr>
            </w:pPr>
            <w:r>
              <w:rPr>
                <w:rFonts w:ascii="仿宋" w:eastAsia="仿宋"/>
                <w:szCs w:val="24"/>
              </w:rPr>
              <w:t>设备运输、吊装等器械及人工费用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仿宋" w:eastAsia="仿宋" w:cs="Arial"/>
                <w:szCs w:val="24"/>
              </w:rPr>
            </w:pPr>
            <w:r>
              <w:rPr>
                <w:rFonts w:hint="eastAsia" w:ascii="仿宋" w:eastAsia="仿宋" w:cs="Arial"/>
                <w:szCs w:val="24"/>
              </w:rPr>
              <w:t>项</w:t>
            </w:r>
          </w:p>
        </w:tc>
      </w:tr>
    </w:tbl>
    <w:p>
      <w:pPr>
        <w:jc w:val="both"/>
        <w:rPr>
          <w:rFonts w:hint="eastAsia"/>
          <w:sz w:val="30"/>
          <w:szCs w:val="30"/>
        </w:rPr>
      </w:pPr>
    </w:p>
    <w:sectPr>
      <w:pgSz w:w="16839" w:h="11907" w:orient="landscape"/>
      <w:pgMar w:top="1083" w:right="1440" w:bottom="1083" w:left="144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4396F"/>
    <w:multiLevelType w:val="multilevel"/>
    <w:tmpl w:val="ABC4396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BA06C591"/>
    <w:multiLevelType w:val="multilevel"/>
    <w:tmpl w:val="BA06C59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7276101"/>
    <w:multiLevelType w:val="multilevel"/>
    <w:tmpl w:val="772761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TQwM2UzYTY5Y2E5MjhjYWIyOGEzNjY2MTgzNDM2NDEifQ=="/>
  </w:docVars>
  <w:rsids>
    <w:rsidRoot w:val="00000000"/>
    <w:rsid w:val="185F5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snapToGrid/>
      <w:color w:val="auto"/>
      <w:spacing w:val="0"/>
      <w:w w:val="100"/>
      <w:kern w:val="36"/>
      <w:position w:val="0"/>
      <w:sz w:val="18"/>
      <w:szCs w:val="18"/>
      <w:u w:val="none" w:color="auto"/>
      <w:vertAlign w:val="baseline"/>
      <w:lang w:val="en-US" w:eastAsia="zh-CN" w:bidi="ar-SA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uiPriority w:val="0"/>
    <w:pPr>
      <w:widowControl w:val="0"/>
      <w:spacing w:line="400" w:lineRule="exact"/>
      <w:ind w:left="2940" w:firstLine="200" w:firstLineChars="20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envelope address"/>
    <w:basedOn w:val="1"/>
    <w:uiPriority w:val="0"/>
    <w:pPr>
      <w:snapToGrid w:val="0"/>
      <w:ind w:left="2880"/>
    </w:pPr>
    <w:rPr>
      <w:rFonts w:ascii="Arial" w:hAnsi="Arial"/>
      <w:sz w:val="24"/>
    </w:rPr>
  </w:style>
  <w:style w:type="paragraph" w:styleId="5">
    <w:name w:val="Body Text"/>
    <w:basedOn w:val="1"/>
    <w:uiPriority w:val="0"/>
    <w:pPr>
      <w:spacing w:after="120"/>
    </w:pPr>
    <w:rPr>
      <w:sz w:val="21"/>
    </w:rPr>
  </w:style>
  <w:style w:type="paragraph" w:styleId="6">
    <w:name w:val="Body Text Indent"/>
    <w:basedOn w:val="1"/>
    <w:next w:val="1"/>
    <w:uiPriority w:val="0"/>
    <w:pPr>
      <w:ind w:firstLine="352" w:firstLineChars="352"/>
    </w:pPr>
    <w:rPr>
      <w:rFonts w:ascii="仿宋_GB2312" w:eastAsia="仿宋_GB2312"/>
      <w:sz w:val="32"/>
      <w:szCs w:val="20"/>
    </w:rPr>
  </w:style>
  <w:style w:type="paragraph" w:styleId="7">
    <w:name w:val="Plain Text"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20"/>
      <w:szCs w:val="21"/>
      <w:lang w:val="en-US" w:eastAsia="zh-CN" w:bidi="ar-SA"/>
    </w:rPr>
  </w:style>
  <w:style w:type="paragraph" w:styleId="8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9"/>
    <w:basedOn w:val="1"/>
    <w:next w:val="1"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 w:val="21"/>
    </w:rPr>
  </w:style>
  <w:style w:type="paragraph" w:styleId="11">
    <w:name w:val="Normal (Web)"/>
    <w:next w:val="8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styleId="12">
    <w:name w:val="Body Text First Indent"/>
    <w:basedOn w:val="5"/>
    <w:uiPriority w:val="0"/>
    <w:pPr>
      <w:ind w:firstLine="100" w:firstLineChars="100"/>
    </w:pPr>
    <w:rPr>
      <w:sz w:val="21"/>
    </w:rPr>
  </w:style>
  <w:style w:type="paragraph" w:styleId="13">
    <w:name w:val="Body Text First Indent 2"/>
    <w:basedOn w:val="6"/>
    <w:uiPriority w:val="0"/>
    <w:pPr>
      <w:spacing w:after="120" w:line="240" w:lineRule="auto"/>
      <w:ind w:left="200" w:leftChars="200" w:firstLine="200" w:firstLineChars="200"/>
    </w:pPr>
    <w:rPr>
      <w:rFonts w:cs="Verdana"/>
      <w:spacing w:val="0"/>
      <w:sz w:val="21"/>
      <w:lang w:val="en-US" w:eastAsia="zh-CN"/>
    </w:rPr>
  </w:style>
  <w:style w:type="character" w:styleId="16">
    <w:name w:val="Strong"/>
    <w:uiPriority w:val="0"/>
    <w:rPr>
      <w:b/>
    </w:rPr>
  </w:style>
  <w:style w:type="paragraph" w:customStyle="1" w:styleId="17">
    <w:name w:val="List Paragraph"/>
    <w:basedOn w:val="1"/>
    <w:uiPriority w:val="0"/>
    <w:pPr>
      <w:ind w:firstLine="200" w:firstLineChars="200"/>
    </w:pPr>
    <w:rPr>
      <w:sz w:val="21"/>
    </w:rPr>
  </w:style>
  <w:style w:type="paragraph" w:customStyle="1" w:styleId="18">
    <w:name w:val="首行缩进"/>
    <w:uiPriority w:val="0"/>
    <w:pPr>
      <w:widowControl w:val="0"/>
      <w:spacing w:line="400" w:lineRule="exact"/>
      <w:ind w:firstLine="200" w:firstLineChars="200"/>
      <w:jc w:val="left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569</Words>
  <Characters>718</Characters>
  <Lines>120</Lines>
  <Paragraphs>107</Paragraphs>
  <TotalTime>567</TotalTime>
  <ScaleCrop>false</ScaleCrop>
  <LinksUpToDate>false</LinksUpToDate>
  <CharactersWithSpaces>731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2020-06-20T05:45:00Z</dcterms:created>
  <dc:creator>Administrator</dc:creator>
  <cp:lastModifiedBy>Administrator</cp:lastModifiedBy>
  <cp:lastPrinted>2023-01-31T03:19:00Z</cp:lastPrinted>
  <dcterms:modified xsi:type="dcterms:W3CDTF">2023-03-01T00:31:21Z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E23CBA317DDF42A9AD23C0E6E162F750</vt:lpwstr>
  </property>
</Properties>
</file>