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9" w:line="440" w:lineRule="atLeast"/>
        <w:ind w:left="0" w:leftChars="0" w:firstLine="1928" w:firstLineChars="8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eastAsia="zh-CN"/>
        </w:rPr>
        <w:t>多功能</w:t>
      </w:r>
      <w:r>
        <w:rPr>
          <w:rFonts w:hint="eastAsia" w:ascii="宋体" w:hAnsi="宋体" w:eastAsia="宋体" w:cs="宋体"/>
          <w:sz w:val="24"/>
          <w:szCs w:val="24"/>
        </w:rPr>
        <w:t>产病床</w:t>
      </w:r>
      <w:r>
        <w:rPr>
          <w:rFonts w:hint="eastAsia" w:cs="宋体"/>
          <w:sz w:val="24"/>
          <w:szCs w:val="24"/>
          <w:lang w:eastAsia="zh-CN"/>
        </w:rPr>
        <w:t>（半自动）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技术参数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2" w:line="440" w:lineRule="atLeast"/>
        <w:ind w:right="0" w:right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多功能产床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适用范围：供妇产科诊查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分娩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休养及施行一般产科手术用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半自动产病床。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2" w:line="440" w:lineRule="atLeast"/>
        <w:ind w:right="10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产病床主机为线性电机，安全电压，无需稳压器，操作安全平稳无噪音。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ind w:left="360" w:hanging="360" w:hanging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背板、膝板、床面高低升降等部位调节方式为电机电动操作系统完成，前后倾斜为手动操作完成。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分体式升降护栏，使产妇更安全。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可拆卸PE塑料床头板，更贴切家庭化温馨产房的理念。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中控刹车系统使产床的稳定性更好。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高品质、高精度医用脚轮，直径15cm。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★提供医院选择臀部位置V型切口或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碗形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床垫。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标准配置的污物盆。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背部抬升时，臀部床板自动倾斜0～15°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直流电机升降系统,恒速、静音、无静电、安全电压。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atLeast"/>
        <w:ind w:leftChars="0"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护栏为双侧内嵌护士与产妇控制键.方便双方共同调节产妇舒适度与安全。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atLeast"/>
        <w:ind w:leftChars="0"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紧急CPR装置，紧急抢救时，提高抢救速度。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atLeast"/>
        <w:ind w:leftChars="0"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护栏为一次性成型，表面柔软且手感好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atLeast"/>
        <w:ind w:leftChars="0"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感应式夜灯提供下床区域及地面自动照明。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atLeast"/>
        <w:ind w:leftChars="0"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配备有音响播放系统，柔和的音乐给产妇温馨、舒适的感觉；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atLeast"/>
        <w:ind w:leftChars="0"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不间断电源系统可保证紧急情况下使用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脚板支撑架，单手操作调节产妇脚部到适当位置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atLeast"/>
        <w:ind w:leftChars="0"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19.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搁腿架，配合腿部床板升降操作按钮，升高或降低。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atLeast"/>
        <w:ind w:leftChars="0"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超低的起始位置给便于孕妇上下床。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atLeast"/>
        <w:ind w:leftChars="0"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床垫外套面料无缝粘合防污水，柔软、透气、舒适。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atLeast"/>
        <w:ind w:leftChars="0"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★床垫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材质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为两套纳米银离子材质和高密度凹凸记忆海绵复合而成，内套便于消毒，更换，清洗。外套头部可套于床体背板上，可防止床垫左右滑动。外套臀部有专用特制的不锈钢卡扣固定，防止上下滑动，脱卸方便。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床垫具有阻燃设计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整床设计最低位反弹保护功能及后倾反弹保护功能。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</w:t>
      </w:r>
      <w:r>
        <w:rPr>
          <w:rFonts w:hint="eastAsia" w:ascii="宋体" w:hAnsi="宋体" w:eastAsia="宋体" w:cs="宋体"/>
          <w:sz w:val="24"/>
          <w:szCs w:val="24"/>
        </w:rPr>
        <w:t xml:space="preserve">床 面 尺 寸：长度1950mm±20mm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宽度860mm±15mm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 xml:space="preserve">床 面 高 度：最低：485mm±20mm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最高：900 mm±20mm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.背板折转角度：≥63°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.臀板上折角度：≥1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.前后倾角度：≥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.脚板升降行程：190mm±20mm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.脚板外摆角度：≥90°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.脚板上折角度：≥90°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</w:t>
      </w:r>
      <w:r>
        <w:rPr>
          <w:rFonts w:hint="eastAsia" w:ascii="宋体" w:hAnsi="宋体" w:eastAsia="宋体" w:cs="宋体"/>
          <w:sz w:val="24"/>
          <w:szCs w:val="24"/>
        </w:rPr>
        <w:t>.护栏升降距离：400mm±20mm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3141"/>
        </w:tabs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3141"/>
        </w:tabs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9" w:line="440" w:lineRule="atLeast"/>
        <w:ind w:left="0" w:firstLine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</w:t>
      </w:r>
      <w:r>
        <w:rPr>
          <w:rFonts w:hint="eastAsia" w:cs="宋体"/>
          <w:sz w:val="24"/>
          <w:szCs w:val="24"/>
          <w:lang w:eastAsia="zh-CN"/>
        </w:rPr>
        <w:t>多功能</w:t>
      </w:r>
      <w:r>
        <w:rPr>
          <w:rFonts w:hint="eastAsia" w:ascii="宋体" w:hAnsi="宋体" w:eastAsia="宋体" w:cs="宋体"/>
          <w:sz w:val="24"/>
          <w:szCs w:val="24"/>
        </w:rPr>
        <w:t>产病床</w:t>
      </w:r>
      <w:r>
        <w:rPr>
          <w:rFonts w:hint="eastAsia" w:cs="宋体"/>
          <w:sz w:val="24"/>
          <w:szCs w:val="24"/>
          <w:lang w:eastAsia="zh-CN"/>
        </w:rPr>
        <w:t>（全自动）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技术参数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2"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/>
        </w:rPr>
        <w:t>多功能产床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/>
        </w:rPr>
        <w:t>适用范围：供妇产科诊查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/>
        </w:rPr>
        <w:t>分娩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/>
        </w:rPr>
        <w:t>休养及施行一般产科手术用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全自动产病床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床面尺寸：长度 1950mm±20mm，宽度 860mm±15mm。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床面高度：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最低485mm±20mm，最高900 mm±20mm（不含床垫）。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护栏升降距离：400mm±20mm。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背板最大折转角度≥63°。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臀板最大上折角度：≥15°。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★前后最大倾斜角度：后倾≥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脚板升降行程：≥205mm。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脚板最大外摆角度：≥90°。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脚板最大上折角度：≥90°。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护栏升降距离：400mm±20mm。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拉手移动行程：120mm±20mm。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103"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产病床主机为医用线性电机，安全电压为DC24V，无稳压器，要求操作安全平稳无噪音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" w:line="440" w:lineRule="atLeast"/>
        <w:ind w:right="106"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背板、膝板、床面高低升降等部位调节方式为电机电动操作系统完成，前后倾斜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可选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手动操作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>完成。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/>
        </w:rPr>
        <w:t>背板座板连动，防止产妇臀部下滑造成安全隐患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/>
        </w:rPr>
        <w:t>便于保护会阴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/>
        </w:rPr>
        <w:t>方便侧切与缝合。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分体式升降护栏。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1" w:line="440" w:lineRule="atLeast"/>
        <w:ind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 xml:space="preserve">可拆卸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PE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 xml:space="preserve"> 塑料床头板，更贴切家庭化温馨产房的理念。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2" w:line="440" w:lineRule="atLeast"/>
        <w:ind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中控刹车系统使产床的稳定性更好。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 xml:space="preserve">高品质、高精度医用脚轮，直径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15cm。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1" w:line="440" w:lineRule="atLeast"/>
        <w:ind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能提供医院选择臀部位置V型切口或碗形切口床垫。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9"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自动座位倾斜。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2"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护栏为双侧内嵌护士与产妇控制键.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双侧护栏内侧内置操作按钮为产妇用。可控制：音乐播放、音乐曲目切换、音乐音量大小、背部与坐板联动升降，床体升降，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方便双方共同调节产妇舒适度与安全。产妇操作按钮具有锁定功能。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9"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紧急 CPR 装置，紧急抢救时，提高抢救速度。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2"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感应式夜灯可在手动和自动间切换，方便产妇夜晚上下床，配备有音响播放系统，配有插卡器和USB接口双功能，可由产妇自由选择音乐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9"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不间断电源系统可保证紧急情况下使用。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1"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★搁腿架脚蹬一体化设计，带有防滑颗粒和脚掌垫符合人体工程学，既可当分娩脚蹬使用，又可当搁腿架使用。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9" w:line="440" w:lineRule="atLeast"/>
        <w:ind w:right="106"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床两侧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无需外接自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带升降脚踏开关，触点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感应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，上抬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触点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进行解锁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非线控操作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，能方便医护人员在会阴部缝合时，因双手消毒而无法用双手调解床体，同时辅助控制器具有自锁保护功能，防止分娩时误操作。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2"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床垫材床垫为两套纳米银离子材质和高密度凹凸记忆海绵复合而成，内套便于消毒，更换，清洗。外套头部可套于床体背板上，可防止床垫左右滑动。外套臀部有专用特制的不锈钢卡扣固定，防止上下滑动，脱卸方便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床垫具有阻燃设计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2" w:line="440" w:lineRule="atLeast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整床设计最低位反弹保护功能，后倾反弹保护功能及辅助台低位保护功能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677953C9"/>
    <w:rsid w:val="01D12FB6"/>
    <w:rsid w:val="103709CC"/>
    <w:rsid w:val="16341299"/>
    <w:rsid w:val="35275E09"/>
    <w:rsid w:val="38683636"/>
    <w:rsid w:val="403D0962"/>
    <w:rsid w:val="4E2D65EC"/>
    <w:rsid w:val="677953C9"/>
    <w:rsid w:val="6CA82D0E"/>
    <w:rsid w:val="7578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0"/>
      <w:ind w:left="2704" w:right="2803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434" w:hanging="315"/>
    </w:pPr>
    <w:rPr>
      <w:rFonts w:ascii="宋体" w:hAnsi="宋体" w:eastAsia="宋体" w:cs="宋体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1635</Words>
  <Characters>1814</Characters>
  <Lines>0</Lines>
  <Paragraphs>0</Paragraphs>
  <TotalTime>1</TotalTime>
  <ScaleCrop>false</ScaleCrop>
  <LinksUpToDate>false</LinksUpToDate>
  <CharactersWithSpaces>1856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2023-07-18T13:21:00Z</dcterms:created>
  <dc:creator>青苹果</dc:creator>
  <cp:lastModifiedBy>铁甲依然在K</cp:lastModifiedBy>
  <dcterms:modified xsi:type="dcterms:W3CDTF">2023-07-19T11:17:47Z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275AA6E4A92C44148A908388BFAD50DE_13</vt:lpwstr>
  </property>
</Properties>
</file>