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200"/>
        <w:gridCol w:w="3161"/>
        <w:gridCol w:w="1859"/>
        <w:gridCol w:w="961"/>
        <w:gridCol w:w="961"/>
      </w:tblGrid>
      <w:tr w14:paraId="73CAB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材料名称</w:t>
            </w:r>
            <w:bookmarkStart w:id="0" w:name="_GoBack"/>
            <w:bookmarkEnd w:id="0"/>
          </w:p>
        </w:tc>
        <w:tc>
          <w:tcPr>
            <w:tcW w:w="31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布料(纱支/密度）</w:t>
            </w:r>
          </w:p>
        </w:tc>
        <w:tc>
          <w:tcPr>
            <w:tcW w:w="1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规格型号（cm）</w:t>
            </w:r>
          </w:p>
        </w:tc>
        <w:tc>
          <w:tcPr>
            <w:tcW w:w="9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单位</w:t>
            </w:r>
          </w:p>
        </w:tc>
        <w:tc>
          <w:tcPr>
            <w:tcW w:w="9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单价（元）</w:t>
            </w:r>
          </w:p>
        </w:tc>
      </w:tr>
      <w:tr w14:paraId="28AE1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小单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60*80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7D31E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中单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250*150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21E8A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双层单孔中单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100*100；开孔20CM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71B4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单层双孔大单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200*360；加盖布；开双孔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68B8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双层大台布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150*250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6E8D7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双层大台布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200*240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000D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双层包布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150*150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14C0E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双层包布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80*80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06E07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双层包布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140*140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6E30C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双层包布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160*260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2BAC4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双层内包布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130*130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5532D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双层内包布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120*120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0BF3F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外包布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150*150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2576F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外包布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150*220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4C05E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内包布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150*150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4A3F4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治疗巾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75*65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49C1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治疗巾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100*100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2D593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治疗巾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88*50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45C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小治疗巾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90X70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22A6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双层治疗巾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100*100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1FC48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大孔巾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220*400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76C65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大孔巾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220*350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06DE4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大孔巾(双孔巾)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240*420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54A8A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小孔巾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100*100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718B7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大孔巾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220*350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18E9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70*70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1A292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120*120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782F2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孔巾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60*60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3FCE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裤腿(脚套）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100*40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408B3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双层裤腿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100*40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6054D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棉裤腿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100*40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58367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氧气瓶罩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棉（布袋）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135*40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5C81C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6"/>
                <w:lang w:val="en-US" w:eastAsia="zh-CN" w:bidi="ar"/>
              </w:rPr>
              <w:t>双层大台布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6"/>
                <w:lang w:val="en-US" w:eastAsia="zh-CN" w:bidi="ar"/>
              </w:rPr>
              <w:t>240X180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190E1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手术床床单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160*350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28522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6"/>
                <w:lang w:val="en-US" w:eastAsia="zh-CN" w:bidi="ar"/>
              </w:rPr>
              <w:t>翻身枕套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绿纱卡21*21/108*58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8B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4B7DB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lang w:val="en-US" w:eastAsia="zh-CN" w:bidi="ar"/>
              </w:rPr>
              <w:t>平车床罩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lang w:val="en-US" w:eastAsia="zh-CN" w:bidi="ar"/>
              </w:rPr>
              <w:t>墨绿全棉布料21*21/108*58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190*65cm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7F1A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lang w:val="en-US" w:eastAsia="zh-CN" w:bidi="ar"/>
              </w:rPr>
              <w:t>双层固定单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lang w:val="en-US" w:eastAsia="zh-CN" w:bidi="ar"/>
              </w:rPr>
              <w:t>墨绿全棉布料21*21/108*58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140*60cm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14622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lang w:val="en-US" w:eastAsia="zh-CN" w:bidi="ar"/>
              </w:rPr>
              <w:t>接生包双层包布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lang w:val="en-US" w:eastAsia="zh-CN" w:bidi="ar"/>
              </w:rPr>
              <w:t xml:space="preserve"> 粉红全棉布料21*21/108*58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105*105cm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3CF04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lang w:val="en-US" w:eastAsia="zh-CN" w:bidi="ar"/>
              </w:rPr>
              <w:t>接生包小单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lang w:val="en-US" w:eastAsia="zh-CN" w:bidi="ar"/>
              </w:rPr>
              <w:t>粉红全棉布料21*21/108*58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75*68cm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4C5A2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lang w:val="en-US" w:eastAsia="zh-CN" w:bidi="ar"/>
              </w:rPr>
              <w:t>接生包脚套</w:t>
            </w:r>
          </w:p>
        </w:tc>
        <w:tc>
          <w:tcPr>
            <w:tcW w:w="31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lang w:val="en-US" w:eastAsia="zh-CN" w:bidi="ar"/>
              </w:rPr>
              <w:t xml:space="preserve"> 粉红全棉布料21*21/108*58</w:t>
            </w:r>
          </w:p>
        </w:tc>
        <w:tc>
          <w:tcPr>
            <w:tcW w:w="18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48*82cm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5EBFB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00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7"/>
                <w:lang w:val="en-US" w:eastAsia="zh-CN" w:bidi="ar"/>
              </w:rPr>
              <w:t>接生包双层台布</w:t>
            </w:r>
          </w:p>
        </w:tc>
        <w:tc>
          <w:tcPr>
            <w:tcW w:w="3161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 xml:space="preserve"> 粉红全棉布料21*21/108*58</w:t>
            </w:r>
          </w:p>
        </w:tc>
        <w:tc>
          <w:tcPr>
            <w:tcW w:w="1859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175*105cm</w:t>
            </w:r>
          </w:p>
        </w:tc>
        <w:tc>
          <w:tcPr>
            <w:tcW w:w="961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 w14:paraId="20D20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D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螺口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37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541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8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</w:p>
        </w:tc>
      </w:tr>
      <w:tr w14:paraId="5C0E0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C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布袋（马鞍袋）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954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100*40   四层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9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E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</w:p>
        </w:tc>
      </w:tr>
    </w:tbl>
    <w:p w14:paraId="0BD16A97">
      <w:pPr>
        <w:pStyle w:val="9"/>
        <w:spacing w:line="400" w:lineRule="exact"/>
        <w:rPr>
          <w:rFonts w:ascii="宋体" w:hAnsi="宋体"/>
          <w:b/>
          <w:sz w:val="24"/>
        </w:rPr>
      </w:pPr>
    </w:p>
    <w:p w14:paraId="791C4D9F">
      <w:pPr>
        <w:pStyle w:val="9"/>
        <w:spacing w:line="400" w:lineRule="exact"/>
        <w:ind w:firstLine="240"/>
        <w:rPr>
          <w:rFonts w:ascii="宋体" w:hAnsi="宋体"/>
          <w:color w:val="FF0000"/>
          <w:sz w:val="24"/>
        </w:rPr>
      </w:pPr>
      <w:r>
        <w:rPr>
          <w:rFonts w:ascii="宋体" w:hAnsi="宋体"/>
          <w:sz w:val="24"/>
        </w:rPr>
        <w:t>报价包含送货费及税费，合同期内价格不变动。</w:t>
      </w:r>
      <w:r>
        <w:rPr>
          <w:rFonts w:ascii="宋体" w:hAnsi="宋体"/>
          <w:color w:val="FF0000"/>
          <w:sz w:val="24"/>
        </w:rPr>
        <w:t xml:space="preserve"> </w:t>
      </w:r>
    </w:p>
    <w:p w14:paraId="3111F450">
      <w:r>
        <w:rPr>
          <w:b/>
          <w:szCs w:val="21"/>
          <w:u w:val="single"/>
        </w:rPr>
        <w:t>说明：</w:t>
      </w:r>
      <w:r>
        <w:rPr>
          <w:b/>
          <w:color w:val="0000FF"/>
          <w:szCs w:val="21"/>
          <w:u w:val="single"/>
        </w:rPr>
        <w:t>此表为单价表，包括标的货物、相关附件、包装、税费(包括关税、增值税等)、运费、保险费、仓储费、资料、质保期等的全部费用，具体采购数量根据实际需求定，根据临床科室不同需求，在同等价位、质量条件下，相类似款式可跟标采购，如需要定制尺寸/款式，在原价格基础上增减工料费用</w:t>
      </w:r>
      <w:r>
        <w:rPr>
          <w:rFonts w:hint="eastAsia"/>
          <w:b/>
          <w:color w:val="0000FF"/>
          <w:szCs w:val="21"/>
          <w:u w:val="single"/>
          <w:lang w:eastAsia="zh-CN"/>
        </w:rPr>
        <w:t>（</w:t>
      </w:r>
      <w:r>
        <w:rPr>
          <w:rFonts w:hint="eastAsia"/>
          <w:b/>
          <w:color w:val="0000FF"/>
          <w:szCs w:val="21"/>
          <w:u w:val="single"/>
          <w:lang w:val="en-US" w:eastAsia="zh-CN"/>
        </w:rPr>
        <w:t>尺寸上下浮动15%及以内价格不变</w:t>
      </w:r>
      <w:r>
        <w:rPr>
          <w:rFonts w:hint="eastAsia"/>
          <w:b/>
          <w:color w:val="0000FF"/>
          <w:szCs w:val="21"/>
          <w:u w:val="single"/>
          <w:lang w:eastAsia="zh-CN"/>
        </w:rPr>
        <w:t>）</w:t>
      </w:r>
      <w:r>
        <w:rPr>
          <w:b/>
          <w:szCs w:val="21"/>
          <w:u w:val="single"/>
        </w:rPr>
        <w:t>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0000000"/>
    <w:rsid w:val="020C32E0"/>
    <w:rsid w:val="45D93B1E"/>
    <w:rsid w:val="50474F87"/>
    <w:rsid w:val="50E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5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对方正在输入...</cp:lastModifiedBy>
  <dcterms:modified xsi:type="dcterms:W3CDTF">2024-11-22T02:49:56Z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0A12B42624CD40DCAD5D50AC30D3B9A6</vt:lpwstr>
  </property>
</Properties>
</file>