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53E1F">
      <w:pPr>
        <w:keepNext w:val="0"/>
        <w:keepLines w:val="0"/>
        <w:widowControl/>
        <w:suppressLineNumbers w:val="0"/>
        <w:jc w:val="center"/>
        <w:textAlignment w:val="center"/>
        <w:rPr>
          <w:rStyle w:val="5"/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>包布类：</w:t>
      </w:r>
    </w:p>
    <w:tbl>
      <w:tblPr>
        <w:tblStyle w:val="3"/>
        <w:tblW w:w="99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200"/>
        <w:gridCol w:w="2882"/>
        <w:gridCol w:w="2138"/>
        <w:gridCol w:w="961"/>
        <w:gridCol w:w="961"/>
      </w:tblGrid>
      <w:tr w14:paraId="73CAB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24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28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布料(材质/纱支/密度）</w:t>
            </w:r>
          </w:p>
        </w:tc>
        <w:tc>
          <w:tcPr>
            <w:tcW w:w="21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规格型号（cm）</w:t>
            </w:r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单价（元）</w:t>
            </w:r>
          </w:p>
        </w:tc>
      </w:tr>
      <w:tr w14:paraId="28AE1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 w:bidi="ar"/>
              </w:rPr>
              <w:t>小单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60*80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7D31E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中单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21E8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双层单孔中单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100*100；开孔20CM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71B4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单层双孔大单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200*360；加盖布；开双孔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68B8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双层大台布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150*250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6E8D7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双层大台布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200*240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000D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双层包布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14C0E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双层包布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80*80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06E07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双层包布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140*140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6E30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双层包布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160*260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2BAC4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双层内包布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130*130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5532D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双层内包布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120*120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0BF3F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外包布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2576F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外包布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150*220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4C05E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内包布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150*150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4A3F4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治疗巾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75*65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49C1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治疗巾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100*100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2D593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治疗巾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88*50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45C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小治疗巾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90X70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22A6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双层治疗巾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100*100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1FC48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大孔巾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220*400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76C65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大孔巾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220*350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06DE4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大孔巾(双孔巾)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240*420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54A8A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小孔巾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100*100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718B7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大孔巾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220*350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18E9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孔巾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70*70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1A292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孔巾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120*120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782F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孔巾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60*60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3FCE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裤腿(脚套）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408B3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双层裤腿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6054D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棉裤腿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58367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氧气瓶罩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棉（布袋）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135*40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5C81C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双层大台布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240X180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190E1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手术床床单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160*350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2852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翻身枕套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CVC60棉40涤墨绿21*21/108*58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8B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4B7DB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平车床罩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墨绿全棉布料21*21/108*58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190*65cm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7F1A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双层固定单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墨绿全棉布料21*21/108*58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140*60cm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14622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接生包双层包布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粉红全棉布料21*21/108*58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105*105cm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3CF04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接生包小单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粉红全棉布料21*21/108*58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75*68cm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4C5A2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接生包脚套</w:t>
            </w:r>
          </w:p>
        </w:tc>
        <w:tc>
          <w:tcPr>
            <w:tcW w:w="2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粉红全棉布料21*21/108*58</w:t>
            </w:r>
          </w:p>
        </w:tc>
        <w:tc>
          <w:tcPr>
            <w:tcW w:w="21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48*82cm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5EBF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0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接生包双层台布</w:t>
            </w:r>
          </w:p>
        </w:tc>
        <w:tc>
          <w:tcPr>
            <w:tcW w:w="2882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粉红全棉布料21*21/108*58</w:t>
            </w:r>
          </w:p>
        </w:tc>
        <w:tc>
          <w:tcPr>
            <w:tcW w:w="2138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175*105cm</w:t>
            </w:r>
          </w:p>
        </w:tc>
        <w:tc>
          <w:tcPr>
            <w:tcW w:w="961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961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20D20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D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螺口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37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541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8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  <w:tr w14:paraId="5C0E0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C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布袋（马鞍袋）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54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100*40   四层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9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</w:tr>
    </w:tbl>
    <w:p w14:paraId="1DE2C623">
      <w:pPr>
        <w:jc w:val="center"/>
        <w:rPr>
          <w:rFonts w:hint="eastAsia" w:ascii="宋体" w:hAnsi="宋体" w:eastAsia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u w:val="none"/>
          <w:lang w:val="en-US" w:eastAsia="zh-CN"/>
        </w:rPr>
        <w:t>服装类：</w:t>
      </w:r>
    </w:p>
    <w:p w14:paraId="63C79D5A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tbl>
      <w:tblPr>
        <w:tblStyle w:val="3"/>
        <w:tblW w:w="98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636"/>
        <w:gridCol w:w="835"/>
        <w:gridCol w:w="1637"/>
        <w:gridCol w:w="2640"/>
        <w:gridCol w:w="2235"/>
      </w:tblGrid>
      <w:tr w14:paraId="70CC8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8F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87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66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4E0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规格/尺寸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7EA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纱支密度性能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59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单价（元）</w:t>
            </w:r>
          </w:p>
        </w:tc>
      </w:tr>
      <w:tr w14:paraId="2A5E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B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0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男女医生服冬装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C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4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7F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65%涤，35%棉，纱织45/2x21，密度138x71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4D630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78C0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19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9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男女医生服夏装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D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6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20C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65%涤，35%棉，纱织23x23，密度104x61，全精梳线绢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2B50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A91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AFA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8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护士服夏装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CA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5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30C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08F2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1194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23C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54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护士服冬装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B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3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1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65%涤，35%棉，纱织45/2x21，密度138x71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304F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4596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F7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C8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分体式护士服夏装上衣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1E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5B0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5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65%涤，35%棉，纱织23x23，密度104x61，全精梳线绢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D6E6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7A7A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D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9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分体式护士服夏装裤子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0B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C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612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D63C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45A5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79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6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分体式护士服冬装上衣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D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C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29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65%涤，35%棉，纱织45/2x21，密度138x71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07F34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8DF7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B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6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分体式护士服冬装裤子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9C4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7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91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65%涤，35%棉，纱织45/2x21，密度138x71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DA16C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6A7C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5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0C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成人病人服上衣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7EB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05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8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色织全棉条纹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CD8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4F9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4E5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D3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成人病人服裤子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73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0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D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色织全棉条纹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61D4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968B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33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69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儿童病人服上衣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D8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36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2B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色织全棉条纹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DB7B9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934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87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B16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儿童病人服裤子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39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F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A9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色织全棉条纹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B6D2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0DBD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9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A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袍式手术衣（内衬防水布料）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76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A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B42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100%棉，纱织21x21密度108x58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BE0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801C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C3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AD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袍式手术衣（内衬防水布料）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1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B1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4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52.6%棉45.1%聚酯纤维2.3%氨纶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2B24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339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B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02F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袍式手术衣（内衬防水布料）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A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4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0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61%棉39%聚酯纤维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93EEE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6B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06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EC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隔离衣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C6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C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F9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100%棉，纱织21x21密度108x58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4519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2F12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F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DAB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洗手衣（长袖）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C1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CBD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D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纱支密度性能：21*21*108*58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62328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35DC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EC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D8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洗手衣（短袖）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D3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CB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12E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D40D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652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8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6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洗手衣（长袖）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EB9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F0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F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52.6%棉45.1%聚酯纤维2.3%氨纶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3F40D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C298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D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BE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洗手衣（短袖）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4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B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E05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07D13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FF8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5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7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护士鞋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54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A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3B19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头层牛皮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B4C49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7A9F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53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4B3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护士帽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D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DF1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D0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65%涤，35%棉，纱织45/2x21，密度138x71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28CF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0549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A1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0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行政后勤工作服夏装上衣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8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7F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5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65%涤，35%棉23x23,104x61精梳线绢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791C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2C0A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2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45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行政后勤工作服夏装裤子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A7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8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94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65%涤，35%棉，纱织45/2x21，密度138x71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DAFA6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DF4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98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D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行政后勤工作服冬装上衣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5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B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BC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65%涤，35%棉，纱织45/2x21，密度138x71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B2193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4D8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75C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3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行政后勤工作服冬装裤子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F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17B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3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65%涤，35%棉，纱织45/2x21，密度138x71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2C8BB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D25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E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F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手术室拖鞋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2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50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B08B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超纤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2430C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79710C89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7F445B60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2F9B9D02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383B9789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432E4B10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7830BF43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27F5C9BE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6590FE3C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7668DD51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43FA7BD8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42F97CD7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1200AE19">
      <w:pPr>
        <w:jc w:val="center"/>
        <w:rPr>
          <w:rFonts w:hint="eastAsia" w:ascii="宋体" w:hAnsi="宋体" w:eastAsia="宋体" w:cs="宋体"/>
          <w:b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u w:val="none"/>
          <w:lang w:val="en-US" w:eastAsia="zh-CN"/>
        </w:rPr>
        <w:t>床上用品类：</w:t>
      </w:r>
    </w:p>
    <w:tbl>
      <w:tblPr>
        <w:tblStyle w:val="3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640"/>
        <w:gridCol w:w="980"/>
        <w:gridCol w:w="4536"/>
        <w:gridCol w:w="1466"/>
      </w:tblGrid>
      <w:tr w14:paraId="7DB4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D09A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61CE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货物名称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05473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单位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D0F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产品参数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BB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单价（元）</w:t>
            </w:r>
          </w:p>
        </w:tc>
      </w:tr>
      <w:tr w14:paraId="4D45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D7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5C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>床罩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9E7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CA5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CVC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72.5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%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%聚酯纤维（白色缎条）</w:t>
            </w:r>
          </w:p>
          <w:p w14:paraId="644DD8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规格/尺寸: 宽0.93米，长2米（缩水后）</w:t>
            </w:r>
          </w:p>
          <w:p w14:paraId="0037A9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纱支密度性能：32*32*142*76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CA0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0FA84D"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83C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868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F0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被套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A3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B3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CVC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70%棉，30%聚酯纤维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（白色缎条）</w:t>
            </w:r>
          </w:p>
          <w:p w14:paraId="71CD92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规格/尺寸: 宽1.58米，长2.25米（缩水后）纱支密度性能：32*32*142*76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2248">
            <w:pPr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538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49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79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枕套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CD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2F7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材质: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CVC70%，30%聚酯纤维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（白色缎条）</w:t>
            </w:r>
          </w:p>
          <w:p w14:paraId="6341EE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规格/尺寸: 宽0.47米，长0.67米（缩水后）纱支密度性能：32*32*142*76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DC71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F7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04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A8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床单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A2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03B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cvc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70%棉，30%聚酯纤维（白色缎条）规格/尺寸: 宽1.65米，长2.5米（缩水后）纱支密度性能：32*32*142*76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E44A"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A68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B7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2F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夏凉被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F2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C6A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规格/尺寸: 宽1.5米，长2米；羽绒棉；可水洗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7FC34"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4C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41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D586AA"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4斤垫被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1242C1"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62AF34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1.新疆二级棉，棉絮4斤；2.保护层:白色平纹布，纱支20s，密度60*58涤棉漂白布；3.纱网一个；4.一等品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13E7A"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A2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E5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D3B0B0"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6斤棉被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E6A8640"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2867D4C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1.新疆二级棉，棉絮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斤；2.保护层：白色平纹布纱支20s.密度60*58涤棉漂白布；3.纱网一个。4.一等品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F97A"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23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8D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C77423"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枕芯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CFEEB9"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5C6BBC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白色（羽绒棉）；外皮：白色涤65%、棉35%；纱支158*58，密度20*20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832E"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D3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F6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A67B6AD"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翻身枕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563D19">
            <w:pPr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D01390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高密度海绵，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超纤皮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E8AA"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60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15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3C26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决明子枕芯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35637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BD7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带样品，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自拟参数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D3BE"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2378106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14302462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 w14:paraId="3111F450">
      <w:pPr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</w:rPr>
        <w:t>说明：</w:t>
      </w:r>
      <w:r>
        <w:rPr>
          <w:rFonts w:hint="eastAsia" w:ascii="宋体" w:hAnsi="宋体" w:cs="宋体"/>
          <w:b/>
          <w:color w:val="0000FF"/>
          <w:sz w:val="24"/>
          <w:szCs w:val="24"/>
          <w:u w:val="single"/>
          <w:lang w:val="en-US" w:eastAsia="zh-CN"/>
        </w:rPr>
        <w:t>以上三</w:t>
      </w:r>
      <w:r>
        <w:rPr>
          <w:rFonts w:hint="eastAsia" w:ascii="宋体" w:hAnsi="宋体" w:eastAsia="宋体" w:cs="宋体"/>
          <w:b/>
          <w:color w:val="0000FF"/>
          <w:sz w:val="24"/>
          <w:szCs w:val="24"/>
          <w:u w:val="single"/>
        </w:rPr>
        <w:t>表为单价表，包括标的货物、相关附件、包装、税费(包括关税、增值税等)、运费、保险费、仓储费、资料、质保期等的全部费用，具体采购数量根据实际需求定，根据临床科室不同需求，在同等价位、质量条件下，相类似款式可跟标采购，如需要定制尺寸/款式，在原价格基础上增减工料费用</w:t>
      </w:r>
      <w:r>
        <w:rPr>
          <w:rFonts w:hint="eastAsia" w:ascii="宋体" w:hAnsi="宋体" w:eastAsia="宋体" w:cs="宋体"/>
          <w:b/>
          <w:color w:val="0000FF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color w:val="0000FF"/>
          <w:sz w:val="24"/>
          <w:szCs w:val="24"/>
          <w:u w:val="single"/>
          <w:lang w:val="en-US" w:eastAsia="zh-CN"/>
        </w:rPr>
        <w:t>尺寸上下浮动15%及以内价格不变</w:t>
      </w:r>
      <w:r>
        <w:rPr>
          <w:rFonts w:hint="eastAsia" w:ascii="宋体" w:hAnsi="宋体" w:eastAsia="宋体" w:cs="宋体"/>
          <w:b/>
          <w:color w:val="0000FF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。</w:t>
      </w:r>
    </w:p>
    <w:p w14:paraId="538A0B87">
      <w:pPr>
        <w:rPr>
          <w:rFonts w:hint="eastAsia" w:ascii="宋体" w:hAnsi="宋体" w:eastAsia="宋体" w:cs="宋体"/>
          <w:b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u w:val="none"/>
          <w:lang w:val="en-US" w:eastAsia="zh-CN"/>
        </w:rPr>
        <w:t>合计：</w:t>
      </w:r>
    </w:p>
    <w:tbl>
      <w:tblPr>
        <w:tblStyle w:val="3"/>
        <w:tblW w:w="7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4536"/>
      </w:tblGrid>
      <w:tr w14:paraId="5DF4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94F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包布类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 w:bidi="ar"/>
              </w:rPr>
              <w:t>单价合计/元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420736"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4153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ECF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服装类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单价合计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 w:bidi="ar"/>
              </w:rPr>
              <w:t>/元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1DD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44E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916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床上用品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单价合计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 w:bidi="ar"/>
              </w:rPr>
              <w:t>/元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DC4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14:paraId="5EB7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34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总单价合计</w:t>
            </w:r>
            <w:r>
              <w:rPr>
                <w:rStyle w:val="5"/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 w:bidi="ar"/>
              </w:rPr>
              <w:t>/元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FB66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</w:tbl>
    <w:p w14:paraId="0F339AB3">
      <w:pPr>
        <w:numPr>
          <w:ilvl w:val="0"/>
          <w:numId w:val="1"/>
        </w:numP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>如有更优材质请带样品，另附价格清单。</w:t>
      </w:r>
    </w:p>
    <w:p w14:paraId="15968C05">
      <w:pPr>
        <w:numPr>
          <w:ilvl w:val="0"/>
          <w:numId w:val="1"/>
        </w:numPr>
        <w:rPr>
          <w:rFonts w:hint="default" w:ascii="宋体" w:hAnsi="宋体" w:cs="宋体"/>
          <w:b/>
          <w:sz w:val="24"/>
          <w:szCs w:val="24"/>
          <w:u w:val="single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24"/>
          <w:szCs w:val="24"/>
          <w:highlight w:val="yellow"/>
          <w:lang w:val="en-US" w:eastAsia="zh-CN" w:bidi="ar"/>
        </w:rPr>
        <w:t>小单</w:t>
      </w:r>
      <w:r>
        <w:rPr>
          <w:rStyle w:val="6"/>
          <w:rFonts w:hint="eastAsia" w:ascii="宋体" w:hAnsi="宋体" w:cs="宋体"/>
          <w:sz w:val="24"/>
          <w:szCs w:val="24"/>
          <w:highlight w:val="yellow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yellow"/>
          <w:lang w:bidi="ar"/>
        </w:rPr>
        <w:t>男女医生服冬装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 w:bidi="ar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床罩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需带样品一件。</w:t>
      </w:r>
    </w:p>
    <w:p w14:paraId="6BED047A">
      <w:pP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5D62B"/>
    <w:multiLevelType w:val="singleLevel"/>
    <w:tmpl w:val="D065D6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NmNlNzJkNjMzOTI3ZTE0ODEwMTE4ZWE1NzljZGYifQ=="/>
  </w:docVars>
  <w:rsids>
    <w:rsidRoot w:val="00000000"/>
    <w:rsid w:val="020C32E0"/>
    <w:rsid w:val="04DE298F"/>
    <w:rsid w:val="17FE2CE6"/>
    <w:rsid w:val="37250D5E"/>
    <w:rsid w:val="45D93B1E"/>
    <w:rsid w:val="4AAD03FD"/>
    <w:rsid w:val="50474F87"/>
    <w:rsid w:val="50EE562C"/>
    <w:rsid w:val="57DF35F2"/>
    <w:rsid w:val="7DB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1817</Words>
  <Characters>3077</Characters>
  <Lines>0</Lines>
  <Paragraphs>0</Paragraphs>
  <TotalTime>6</TotalTime>
  <ScaleCrop>false</ScaleCrop>
  <LinksUpToDate>false</LinksUpToDate>
  <CharactersWithSpaces>3088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2022-07-26T08:13:00Z</dcterms:created>
  <dc:creator>Administrator</dc:creator>
  <cp:lastModifiedBy>对方正在输入...</cp:lastModifiedBy>
  <dcterms:modified xsi:type="dcterms:W3CDTF">2024-12-18T06:57:26Z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0A12B42624CD40DCAD5D50AC30D3B9A6</vt:lpwstr>
  </property>
</Properties>
</file>